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CA9" w:rsidRPr="00D16B35" w:rsidRDefault="001F7CA9" w:rsidP="001F7CA9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 xml:space="preserve">Заключение № </w:t>
      </w:r>
      <w:r>
        <w:rPr>
          <w:sz w:val="26"/>
          <w:szCs w:val="26"/>
        </w:rPr>
        <w:t>76/</w:t>
      </w:r>
      <w:r w:rsidRPr="00D16B35">
        <w:rPr>
          <w:sz w:val="26"/>
          <w:szCs w:val="26"/>
        </w:rPr>
        <w:t>А</w:t>
      </w:r>
    </w:p>
    <w:p w:rsidR="001F7CA9" w:rsidRPr="00D16B35" w:rsidRDefault="001F7CA9" w:rsidP="001F7CA9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>на проект постановления администрации города «Об утверждении муниципальной программы «</w:t>
      </w:r>
      <w:r>
        <w:rPr>
          <w:sz w:val="26"/>
          <w:szCs w:val="26"/>
        </w:rPr>
        <w:t>Поддержка занятости населения в городе Пыть-Яхе</w:t>
      </w:r>
      <w:r w:rsidRPr="00D16B35">
        <w:rPr>
          <w:sz w:val="26"/>
          <w:szCs w:val="26"/>
        </w:rPr>
        <w:t xml:space="preserve">» </w:t>
      </w:r>
    </w:p>
    <w:p w:rsidR="001F7CA9" w:rsidRPr="00D16B35" w:rsidRDefault="001F7CA9" w:rsidP="001F7CA9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 xml:space="preserve"> </w:t>
      </w:r>
    </w:p>
    <w:p w:rsidR="001F7CA9" w:rsidRPr="00D16B35" w:rsidRDefault="001F7CA9" w:rsidP="001F7CA9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г. Пыть-Ях</w:t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  <w:t xml:space="preserve">                                </w:t>
      </w:r>
      <w:r>
        <w:rPr>
          <w:sz w:val="26"/>
          <w:szCs w:val="26"/>
        </w:rPr>
        <w:t xml:space="preserve">        </w:t>
      </w:r>
      <w:r w:rsidRPr="00D16B35">
        <w:rPr>
          <w:sz w:val="26"/>
          <w:szCs w:val="26"/>
        </w:rPr>
        <w:t>1</w:t>
      </w:r>
      <w:r>
        <w:rPr>
          <w:sz w:val="26"/>
          <w:szCs w:val="26"/>
        </w:rPr>
        <w:t>9</w:t>
      </w:r>
      <w:r w:rsidRPr="00D16B35">
        <w:rPr>
          <w:sz w:val="26"/>
          <w:szCs w:val="26"/>
        </w:rPr>
        <w:t xml:space="preserve">.12.2023 </w:t>
      </w:r>
    </w:p>
    <w:p w:rsidR="001F7CA9" w:rsidRPr="00E704C3" w:rsidRDefault="001F7CA9" w:rsidP="001F7CA9">
      <w:pPr>
        <w:jc w:val="both"/>
        <w:rPr>
          <w:sz w:val="16"/>
          <w:szCs w:val="16"/>
        </w:rPr>
      </w:pPr>
    </w:p>
    <w:p w:rsidR="001F7CA9" w:rsidRPr="00D16B35" w:rsidRDefault="001F7CA9" w:rsidP="001F7CA9">
      <w:pPr>
        <w:ind w:firstLine="720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Счетно-контрольной палаты города Пыть-Яха на 2023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«Об утверждении муниципальной программы «</w:t>
      </w:r>
      <w:r>
        <w:rPr>
          <w:sz w:val="26"/>
          <w:szCs w:val="26"/>
        </w:rPr>
        <w:t>Поддержка занятости населения в городе Пыть-Яхе</w:t>
      </w:r>
      <w:r w:rsidRPr="00D16B35">
        <w:rPr>
          <w:sz w:val="26"/>
          <w:szCs w:val="26"/>
        </w:rPr>
        <w:t xml:space="preserve">» (далее - проект постановления). </w:t>
      </w:r>
    </w:p>
    <w:p w:rsidR="001F7CA9" w:rsidRPr="00D16B35" w:rsidRDefault="001F7CA9" w:rsidP="001F7CA9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В Счетно-контрольную палату </w:t>
      </w:r>
      <w:r>
        <w:rPr>
          <w:sz w:val="26"/>
          <w:szCs w:val="26"/>
        </w:rPr>
        <w:t>проект постановления поступил 15</w:t>
      </w:r>
      <w:r w:rsidRPr="00D16B35">
        <w:rPr>
          <w:sz w:val="26"/>
          <w:szCs w:val="26"/>
        </w:rPr>
        <w:t xml:space="preserve">.12.2023. </w:t>
      </w:r>
    </w:p>
    <w:p w:rsidR="001F7CA9" w:rsidRPr="00D16B35" w:rsidRDefault="001F7CA9" w:rsidP="001F7CA9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1F7CA9" w:rsidRDefault="001F7CA9" w:rsidP="001F7CA9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Бюджетного кодекса Российской Федерации;</w:t>
      </w:r>
    </w:p>
    <w:p w:rsidR="001F7CA9" w:rsidRDefault="001F7CA9" w:rsidP="001F7CA9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B4C5D">
        <w:rPr>
          <w:sz w:val="26"/>
          <w:szCs w:val="26"/>
        </w:rPr>
        <w:t>Решения Думы города Пыть-Яха от 11.12.202</w:t>
      </w:r>
      <w:r>
        <w:rPr>
          <w:sz w:val="26"/>
          <w:szCs w:val="26"/>
        </w:rPr>
        <w:t xml:space="preserve">3 </w:t>
      </w:r>
      <w:r w:rsidRPr="00DB4C5D">
        <w:rPr>
          <w:sz w:val="26"/>
          <w:szCs w:val="26"/>
        </w:rPr>
        <w:t>221 «О бюджете города Пыть-Яха на 2024 год и на плановый период 2025 и 2026 годов»;</w:t>
      </w:r>
    </w:p>
    <w:p w:rsidR="001F7CA9" w:rsidRPr="00BD1C05" w:rsidRDefault="001F7CA9" w:rsidP="001F7CA9">
      <w:pPr>
        <w:numPr>
          <w:ilvl w:val="0"/>
          <w:numId w:val="1"/>
        </w:numPr>
        <w:tabs>
          <w:tab w:val="clear" w:pos="340"/>
          <w:tab w:val="num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610E0B">
        <w:rPr>
          <w:sz w:val="26"/>
          <w:szCs w:val="26"/>
        </w:rPr>
        <w:t xml:space="preserve">Постановление Правительства Ханты-Мансийского АО - Югры от 10.11.2023          </w:t>
      </w:r>
      <w:r>
        <w:rPr>
          <w:sz w:val="26"/>
          <w:szCs w:val="26"/>
        </w:rPr>
        <w:t>№ 552</w:t>
      </w:r>
      <w:r w:rsidRPr="00610E0B">
        <w:rPr>
          <w:sz w:val="26"/>
          <w:szCs w:val="26"/>
        </w:rPr>
        <w:t xml:space="preserve">-п </w:t>
      </w:r>
      <w:r>
        <w:rPr>
          <w:sz w:val="26"/>
          <w:szCs w:val="26"/>
        </w:rPr>
        <w:t>«</w:t>
      </w:r>
      <w:r w:rsidRPr="001F7CA9">
        <w:rPr>
          <w:sz w:val="26"/>
          <w:szCs w:val="26"/>
        </w:rPr>
        <w:t>О государственной программе Ханты-Мансийского автономного округа - Югры</w:t>
      </w:r>
      <w:r>
        <w:rPr>
          <w:sz w:val="26"/>
          <w:szCs w:val="26"/>
        </w:rPr>
        <w:t xml:space="preserve"> «Поддержка занятости населения»</w:t>
      </w:r>
      <w:r w:rsidRPr="00610E0B">
        <w:rPr>
          <w:sz w:val="26"/>
          <w:szCs w:val="26"/>
        </w:rPr>
        <w:t xml:space="preserve">; </w:t>
      </w:r>
    </w:p>
    <w:p w:rsidR="001F7CA9" w:rsidRPr="00D16B35" w:rsidRDefault="001F7CA9" w:rsidP="001F7CA9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Постановления администрации города от 29.11.2023 № 326-па «О порядке разработки и реализации муниципальных программ города Пыть-Яха»;</w:t>
      </w:r>
    </w:p>
    <w:p w:rsidR="001F7CA9" w:rsidRDefault="001F7CA9" w:rsidP="001F7CA9">
      <w:pPr>
        <w:tabs>
          <w:tab w:val="left" w:pos="709"/>
        </w:tabs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C576C6" w:rsidRPr="00D16B35" w:rsidRDefault="00C576C6" w:rsidP="001F7CA9">
      <w:pPr>
        <w:tabs>
          <w:tab w:val="left" w:pos="709"/>
        </w:tabs>
        <w:jc w:val="both"/>
        <w:rPr>
          <w:sz w:val="26"/>
          <w:szCs w:val="26"/>
        </w:rPr>
      </w:pPr>
    </w:p>
    <w:p w:rsidR="001F7CA9" w:rsidRDefault="001F7CA9" w:rsidP="001F7CA9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Представленным проектом </w:t>
      </w:r>
      <w:r w:rsidR="00C576C6">
        <w:rPr>
          <w:sz w:val="26"/>
          <w:szCs w:val="26"/>
        </w:rPr>
        <w:t xml:space="preserve">постановления </w:t>
      </w:r>
      <w:r w:rsidRPr="00D16B35">
        <w:rPr>
          <w:sz w:val="26"/>
          <w:szCs w:val="26"/>
        </w:rPr>
        <w:t>предлагается утвердить</w:t>
      </w:r>
      <w:r>
        <w:rPr>
          <w:sz w:val="26"/>
          <w:szCs w:val="26"/>
        </w:rPr>
        <w:t xml:space="preserve"> с 01.01.2024</w:t>
      </w:r>
      <w:r w:rsidRPr="00D16B35">
        <w:rPr>
          <w:sz w:val="26"/>
          <w:szCs w:val="26"/>
        </w:rPr>
        <w:t xml:space="preserve"> муниципальную программу «</w:t>
      </w:r>
      <w:r>
        <w:rPr>
          <w:sz w:val="26"/>
          <w:szCs w:val="26"/>
        </w:rPr>
        <w:t xml:space="preserve">Поддержка занятости населения в городе Пыть-Яхе», взамен муниципальной программы «Об утверждении муниципальной программы «Поддержка занятости населения в городе Пыть-Яхе», </w:t>
      </w:r>
      <w:r w:rsidRPr="00D16B35">
        <w:rPr>
          <w:sz w:val="26"/>
          <w:szCs w:val="26"/>
        </w:rPr>
        <w:t>утвержденной</w:t>
      </w:r>
      <w:r>
        <w:rPr>
          <w:sz w:val="26"/>
          <w:szCs w:val="26"/>
        </w:rPr>
        <w:t xml:space="preserve"> постановлением администрации города Пыть-Яха от 0</w:t>
      </w:r>
      <w:r w:rsidR="00C576C6">
        <w:rPr>
          <w:sz w:val="26"/>
          <w:szCs w:val="26"/>
        </w:rPr>
        <w:t>6.12.2021 № 542</w:t>
      </w:r>
      <w:r>
        <w:rPr>
          <w:sz w:val="26"/>
          <w:szCs w:val="26"/>
        </w:rPr>
        <w:t>-па.</w:t>
      </w:r>
    </w:p>
    <w:p w:rsidR="001F7CA9" w:rsidRDefault="001F7CA9" w:rsidP="001F7CA9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</w:p>
    <w:p w:rsidR="001F7CA9" w:rsidRPr="00D16B35" w:rsidRDefault="001F7CA9" w:rsidP="001F7CA9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С проектом постановления представлены заключени</w:t>
      </w:r>
      <w:r w:rsidR="00376804">
        <w:rPr>
          <w:sz w:val="26"/>
          <w:szCs w:val="26"/>
        </w:rPr>
        <w:t>я</w:t>
      </w:r>
      <w:r w:rsidRPr="00D16B35">
        <w:rPr>
          <w:sz w:val="26"/>
          <w:szCs w:val="26"/>
        </w:rPr>
        <w:t xml:space="preserve"> комитета по финансам и управления по экономике администрации города Пыть-Яха, пояснительная записка. Эксперты к проведению экспертизы не привлекались.</w:t>
      </w:r>
    </w:p>
    <w:p w:rsidR="001F7CA9" w:rsidRPr="00E60EF1" w:rsidRDefault="001F7CA9" w:rsidP="001F7CA9">
      <w:pPr>
        <w:jc w:val="both"/>
        <w:rPr>
          <w:sz w:val="16"/>
          <w:szCs w:val="16"/>
        </w:rPr>
      </w:pPr>
      <w:r w:rsidRPr="00D16B35">
        <w:rPr>
          <w:sz w:val="26"/>
          <w:szCs w:val="26"/>
        </w:rPr>
        <w:t xml:space="preserve"> </w:t>
      </w:r>
    </w:p>
    <w:p w:rsidR="001F7CA9" w:rsidRPr="00D16B35" w:rsidRDefault="001F7CA9" w:rsidP="001F7CA9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</w:r>
      <w:r w:rsidRPr="00A14583">
        <w:rPr>
          <w:sz w:val="26"/>
          <w:szCs w:val="26"/>
        </w:rPr>
        <w:t>Паспорт муниципальной программы включает в себя следующие разделы: основные положения, показатели муниципальной программы, план достижения показателей муниципальной программы в 2024 году, структура муниципальной программы, финансовое</w:t>
      </w:r>
      <w:r>
        <w:rPr>
          <w:sz w:val="26"/>
          <w:szCs w:val="26"/>
        </w:rPr>
        <w:t xml:space="preserve"> обеспечение муниципальной программы. </w:t>
      </w:r>
    </w:p>
    <w:p w:rsidR="001F7CA9" w:rsidRDefault="001F7CA9" w:rsidP="001F7CA9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Ц</w:t>
      </w:r>
      <w:r>
        <w:rPr>
          <w:sz w:val="26"/>
          <w:szCs w:val="26"/>
        </w:rPr>
        <w:t>елями муниципальной программы являю</w:t>
      </w:r>
      <w:r w:rsidRPr="00D16B35">
        <w:rPr>
          <w:sz w:val="26"/>
          <w:szCs w:val="26"/>
        </w:rPr>
        <w:t>тся</w:t>
      </w:r>
      <w:r>
        <w:rPr>
          <w:sz w:val="26"/>
          <w:szCs w:val="26"/>
        </w:rPr>
        <w:t>: развитие информационного пространства на основе использования информационных и телекоммуникационных технологий, цифровизация системы управления в органах местного самоуправления.</w:t>
      </w:r>
    </w:p>
    <w:p w:rsidR="001F7CA9" w:rsidRPr="00D16B35" w:rsidRDefault="001F7CA9" w:rsidP="001F7CA9">
      <w:pPr>
        <w:tabs>
          <w:tab w:val="left" w:pos="709"/>
        </w:tabs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</w:r>
      <w:r>
        <w:rPr>
          <w:sz w:val="26"/>
          <w:szCs w:val="26"/>
        </w:rPr>
        <w:t xml:space="preserve">Куратором муниципальной программы является заместитель главы города (направление деятельности – социальные вопросы). </w:t>
      </w:r>
      <w:r w:rsidRPr="00D16B35">
        <w:rPr>
          <w:sz w:val="26"/>
          <w:szCs w:val="26"/>
        </w:rPr>
        <w:t xml:space="preserve">Ответственным исполнителем муниципальной программы является </w:t>
      </w:r>
      <w:r>
        <w:rPr>
          <w:sz w:val="26"/>
          <w:szCs w:val="26"/>
        </w:rPr>
        <w:t>отдел по труду и социальным вопросам администрации города</w:t>
      </w:r>
      <w:r w:rsidRPr="00D16B35">
        <w:rPr>
          <w:sz w:val="26"/>
          <w:szCs w:val="26"/>
        </w:rPr>
        <w:t xml:space="preserve">. </w:t>
      </w:r>
    </w:p>
    <w:p w:rsidR="001F7CA9" w:rsidRPr="00D16B35" w:rsidRDefault="001F7CA9" w:rsidP="001F7CA9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lastRenderedPageBreak/>
        <w:t xml:space="preserve">Объем финансовых ресурсов муниципальной программы соответствует объемам бюджетных ассигнований </w:t>
      </w:r>
      <w:r>
        <w:rPr>
          <w:sz w:val="26"/>
          <w:szCs w:val="26"/>
        </w:rPr>
        <w:t xml:space="preserve">решения Думы города </w:t>
      </w:r>
      <w:r w:rsidRPr="00DB4C5D">
        <w:rPr>
          <w:sz w:val="26"/>
          <w:szCs w:val="26"/>
        </w:rPr>
        <w:t xml:space="preserve">от </w:t>
      </w:r>
      <w:proofErr w:type="gramStart"/>
      <w:r w:rsidRPr="00DB4C5D">
        <w:rPr>
          <w:sz w:val="26"/>
          <w:szCs w:val="26"/>
        </w:rPr>
        <w:t xml:space="preserve">11.12.2023 </w:t>
      </w:r>
      <w:r>
        <w:rPr>
          <w:sz w:val="26"/>
          <w:szCs w:val="26"/>
        </w:rPr>
        <w:t xml:space="preserve"> </w:t>
      </w:r>
      <w:r w:rsidRPr="00DB4C5D">
        <w:rPr>
          <w:sz w:val="26"/>
          <w:szCs w:val="26"/>
        </w:rPr>
        <w:t>№</w:t>
      </w:r>
      <w:proofErr w:type="gramEnd"/>
      <w:r w:rsidRPr="00DB4C5D">
        <w:rPr>
          <w:sz w:val="26"/>
          <w:szCs w:val="26"/>
        </w:rPr>
        <w:t xml:space="preserve"> 221 </w:t>
      </w:r>
      <w:r>
        <w:rPr>
          <w:sz w:val="26"/>
          <w:szCs w:val="26"/>
        </w:rPr>
        <w:t>«</w:t>
      </w:r>
      <w:r w:rsidRPr="00D16B35">
        <w:rPr>
          <w:sz w:val="26"/>
          <w:szCs w:val="26"/>
        </w:rPr>
        <w:t>О бюджете города на 2024 год и на плановый период 202</w:t>
      </w:r>
      <w:r>
        <w:rPr>
          <w:sz w:val="26"/>
          <w:szCs w:val="26"/>
        </w:rPr>
        <w:t>5 и 2026</w:t>
      </w:r>
      <w:r w:rsidRPr="00D16B35">
        <w:rPr>
          <w:sz w:val="26"/>
          <w:szCs w:val="26"/>
        </w:rPr>
        <w:t xml:space="preserve"> годов».</w:t>
      </w:r>
    </w:p>
    <w:p w:rsidR="00C576C6" w:rsidRDefault="001F7CA9" w:rsidP="00C576C6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Общая сумма финансовых затрат на реализацию программных мероприятий на 202</w:t>
      </w:r>
      <w:r>
        <w:rPr>
          <w:sz w:val="26"/>
          <w:szCs w:val="26"/>
        </w:rPr>
        <w:t xml:space="preserve">4-2030 годы </w:t>
      </w:r>
      <w:r w:rsidRPr="00D16B35">
        <w:rPr>
          <w:sz w:val="26"/>
          <w:szCs w:val="26"/>
        </w:rPr>
        <w:t xml:space="preserve">составит </w:t>
      </w:r>
      <w:r w:rsidR="00C576C6">
        <w:rPr>
          <w:sz w:val="26"/>
          <w:szCs w:val="26"/>
        </w:rPr>
        <w:t>103 478,5</w:t>
      </w:r>
      <w:r w:rsidRPr="00D16B35">
        <w:rPr>
          <w:sz w:val="26"/>
          <w:szCs w:val="26"/>
        </w:rPr>
        <w:t xml:space="preserve"> тыс. руб.</w:t>
      </w:r>
      <w:r w:rsidR="00C576C6">
        <w:rPr>
          <w:sz w:val="26"/>
          <w:szCs w:val="26"/>
        </w:rPr>
        <w:t xml:space="preserve"> (45 368,8 тыс. руб. – средства окружного бюджета, 58 109,7 тыс. руб.-средства местного бюджета)</w:t>
      </w:r>
      <w:r w:rsidRPr="00D16B35">
        <w:rPr>
          <w:sz w:val="26"/>
          <w:szCs w:val="26"/>
        </w:rPr>
        <w:t>, в том числе: на 20</w:t>
      </w:r>
      <w:r>
        <w:rPr>
          <w:sz w:val="26"/>
          <w:szCs w:val="26"/>
        </w:rPr>
        <w:t>24</w:t>
      </w:r>
      <w:r w:rsidRPr="00D16B35">
        <w:rPr>
          <w:sz w:val="26"/>
          <w:szCs w:val="26"/>
        </w:rPr>
        <w:t xml:space="preserve"> год – </w:t>
      </w:r>
      <w:r w:rsidR="00C576C6">
        <w:rPr>
          <w:sz w:val="26"/>
          <w:szCs w:val="26"/>
        </w:rPr>
        <w:t xml:space="preserve">15 001,8 </w:t>
      </w:r>
      <w:r w:rsidR="00C576C6" w:rsidRPr="00D16B35">
        <w:rPr>
          <w:sz w:val="26"/>
          <w:szCs w:val="26"/>
        </w:rPr>
        <w:t>тыс.</w:t>
      </w:r>
      <w:r w:rsidRPr="00D16B35">
        <w:rPr>
          <w:sz w:val="26"/>
          <w:szCs w:val="26"/>
        </w:rPr>
        <w:t xml:space="preserve"> руб.</w:t>
      </w:r>
      <w:r w:rsidR="00C576C6">
        <w:rPr>
          <w:sz w:val="26"/>
          <w:szCs w:val="26"/>
        </w:rPr>
        <w:t xml:space="preserve"> (6 522,9 тыс. руб.- средства окружного округа, 8 478,9 тыс. руб. – средства местного бюджета); на 2025 год – 14 794,7 тыс. руб. (6 522,9 тыс. руб. – средства окружного бюджета, 8 271,8 тыс. руб. – средства местного бюджета); 2026 год - 14 736,4 тыс. руб. (6 464,6 тыс. руб. – средства окружного бюджета, 8 271,8 тыс. руб. – средства местного бюджета); 2027 год - 14 736,4 тыс. руб. (6 464,6 тыс. руб. – средства окружного бюджета, 8 271,8 тыс. руб. – средства местного бюджета); 2028 год - 14 736,4 тыс. руб. (6 464,6 тыс. руб. – средства окружного бюджета, 8 271,8 тыс. руб. – средства местного бюджета); 2029 год - 14 736,4 тыс. руб. (6 464,6 тыс. руб. – средства окружного бюджета, 8 271,8 тыс. руб. – средства местного бюджета); 2030 год - 14 736,4 тыс. руб. (6 464,6 тыс. руб. – средства окружного бюджета, 8 271,8 тыс. руб. – средства местного бюджета).</w:t>
      </w:r>
    </w:p>
    <w:p w:rsidR="001F7CA9" w:rsidRPr="00D16B35" w:rsidRDefault="001F7CA9" w:rsidP="001F7CA9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В разрезе программных мероприятий общий размер финансирования муниципальной программы на период 20</w:t>
      </w:r>
      <w:r>
        <w:rPr>
          <w:sz w:val="26"/>
          <w:szCs w:val="26"/>
        </w:rPr>
        <w:t>24</w:t>
      </w:r>
      <w:r w:rsidRPr="00D16B35">
        <w:rPr>
          <w:sz w:val="26"/>
          <w:szCs w:val="26"/>
        </w:rPr>
        <w:t>-2030 годов составит:</w:t>
      </w:r>
    </w:p>
    <w:p w:rsidR="001F7CA9" w:rsidRPr="00D16B35" w:rsidRDefault="001F7CA9" w:rsidP="001F7CA9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 подпрограмме 1 «</w:t>
      </w:r>
      <w:r w:rsidR="001077A5">
        <w:rPr>
          <w:sz w:val="26"/>
          <w:szCs w:val="26"/>
        </w:rPr>
        <w:t>Содействие трудоустройству граждан и социальная поддержка безработных граждан</w:t>
      </w:r>
      <w:r w:rsidRPr="00D16B35">
        <w:rPr>
          <w:sz w:val="26"/>
          <w:szCs w:val="26"/>
        </w:rPr>
        <w:t>»</w:t>
      </w:r>
      <w:r>
        <w:rPr>
          <w:sz w:val="26"/>
          <w:szCs w:val="26"/>
        </w:rPr>
        <w:t xml:space="preserve"> финансирование со</w:t>
      </w:r>
      <w:bookmarkStart w:id="0" w:name="_GoBack"/>
      <w:bookmarkEnd w:id="0"/>
      <w:r>
        <w:rPr>
          <w:sz w:val="26"/>
          <w:szCs w:val="26"/>
        </w:rPr>
        <w:t xml:space="preserve">ставит </w:t>
      </w:r>
      <w:r w:rsidR="001077A5">
        <w:rPr>
          <w:sz w:val="26"/>
          <w:szCs w:val="26"/>
        </w:rPr>
        <w:t>30 589,7</w:t>
      </w:r>
      <w:r>
        <w:rPr>
          <w:sz w:val="26"/>
          <w:szCs w:val="26"/>
        </w:rPr>
        <w:t xml:space="preserve"> тыс. руб., в т.ч.</w:t>
      </w:r>
      <w:r w:rsidRPr="00D16B35">
        <w:rPr>
          <w:sz w:val="26"/>
          <w:szCs w:val="26"/>
        </w:rPr>
        <w:t>:</w:t>
      </w:r>
    </w:p>
    <w:p w:rsidR="001F7CA9" w:rsidRDefault="001F7CA9" w:rsidP="001F7CA9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по основному мероприятию 1.1 «</w:t>
      </w:r>
      <w:r>
        <w:rPr>
          <w:sz w:val="26"/>
          <w:szCs w:val="26"/>
        </w:rPr>
        <w:t>Комплекс процессных мероприятий «</w:t>
      </w:r>
      <w:r w:rsidR="001077A5">
        <w:rPr>
          <w:sz w:val="26"/>
          <w:szCs w:val="26"/>
        </w:rPr>
        <w:t>Содействие трудоустройству граждан, в том числе граждан с инвалидностью, и социальная поддержка безработных граждан</w:t>
      </w:r>
      <w:r>
        <w:rPr>
          <w:sz w:val="26"/>
          <w:szCs w:val="26"/>
        </w:rPr>
        <w:t xml:space="preserve">» </w:t>
      </w:r>
      <w:r w:rsidRPr="00D16B35">
        <w:rPr>
          <w:sz w:val="26"/>
          <w:szCs w:val="26"/>
        </w:rPr>
        <w:t xml:space="preserve">финансирование составит </w:t>
      </w:r>
      <w:r w:rsidR="001077A5">
        <w:rPr>
          <w:sz w:val="26"/>
          <w:szCs w:val="26"/>
        </w:rPr>
        <w:t xml:space="preserve">30 589,7 </w:t>
      </w:r>
      <w:r w:rsidRPr="00D16B35">
        <w:rPr>
          <w:sz w:val="26"/>
          <w:szCs w:val="26"/>
        </w:rPr>
        <w:t>тыс.</w:t>
      </w:r>
      <w:r>
        <w:rPr>
          <w:sz w:val="26"/>
          <w:szCs w:val="26"/>
        </w:rPr>
        <w:t xml:space="preserve"> руб.</w:t>
      </w:r>
      <w:r w:rsidR="00E674F8">
        <w:rPr>
          <w:sz w:val="26"/>
          <w:szCs w:val="26"/>
        </w:rPr>
        <w:t xml:space="preserve"> (средства окружного бюджета)</w:t>
      </w:r>
      <w:r>
        <w:rPr>
          <w:sz w:val="26"/>
          <w:szCs w:val="26"/>
        </w:rPr>
        <w:t xml:space="preserve">; </w:t>
      </w:r>
    </w:p>
    <w:p w:rsidR="001F7CA9" w:rsidRPr="00D16B35" w:rsidRDefault="001F7CA9" w:rsidP="001F7CA9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 подпрограмме 2 «</w:t>
      </w:r>
      <w:r w:rsidR="001077A5">
        <w:rPr>
          <w:sz w:val="26"/>
          <w:szCs w:val="26"/>
        </w:rPr>
        <w:t>Улучшение условий и охраны труда в городе Пыть-Яхе» финансирование</w:t>
      </w:r>
      <w:r>
        <w:rPr>
          <w:sz w:val="26"/>
          <w:szCs w:val="26"/>
        </w:rPr>
        <w:t xml:space="preserve"> составит </w:t>
      </w:r>
      <w:r w:rsidR="001077A5">
        <w:rPr>
          <w:sz w:val="26"/>
          <w:szCs w:val="26"/>
        </w:rPr>
        <w:t>6 302,0</w:t>
      </w:r>
      <w:r>
        <w:rPr>
          <w:sz w:val="26"/>
          <w:szCs w:val="26"/>
        </w:rPr>
        <w:t xml:space="preserve"> тыс. руб.</w:t>
      </w:r>
      <w:r w:rsidR="00E674F8">
        <w:rPr>
          <w:sz w:val="26"/>
          <w:szCs w:val="26"/>
        </w:rPr>
        <w:t xml:space="preserve">, в т.ч.: </w:t>
      </w:r>
    </w:p>
    <w:p w:rsidR="001F7CA9" w:rsidRDefault="001F7CA9" w:rsidP="001F7CA9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 xml:space="preserve">по основному </w:t>
      </w:r>
      <w:r>
        <w:rPr>
          <w:sz w:val="26"/>
          <w:szCs w:val="26"/>
        </w:rPr>
        <w:t xml:space="preserve">мероприятию </w:t>
      </w:r>
      <w:r w:rsidRPr="00D16B35">
        <w:rPr>
          <w:sz w:val="26"/>
          <w:szCs w:val="26"/>
        </w:rPr>
        <w:t>2.1 «</w:t>
      </w:r>
      <w:r>
        <w:rPr>
          <w:sz w:val="26"/>
          <w:szCs w:val="26"/>
        </w:rPr>
        <w:t>Комплекс процессных мероприятий «</w:t>
      </w:r>
      <w:r w:rsidR="001077A5">
        <w:rPr>
          <w:sz w:val="26"/>
          <w:szCs w:val="26"/>
        </w:rPr>
        <w:t>Безопасный труд</w:t>
      </w:r>
      <w:r>
        <w:rPr>
          <w:sz w:val="26"/>
          <w:szCs w:val="26"/>
        </w:rPr>
        <w:t>» финансирование</w:t>
      </w:r>
      <w:r w:rsidRPr="00D16B35">
        <w:rPr>
          <w:sz w:val="26"/>
          <w:szCs w:val="26"/>
        </w:rPr>
        <w:t xml:space="preserve"> составит </w:t>
      </w:r>
      <w:r w:rsidR="001077A5">
        <w:rPr>
          <w:sz w:val="26"/>
          <w:szCs w:val="26"/>
        </w:rPr>
        <w:t>6 302,0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руб</w:t>
      </w:r>
      <w:r>
        <w:rPr>
          <w:sz w:val="26"/>
          <w:szCs w:val="26"/>
        </w:rPr>
        <w:t>.</w:t>
      </w:r>
      <w:r w:rsidR="00E674F8" w:rsidRPr="00E674F8">
        <w:rPr>
          <w:sz w:val="26"/>
          <w:szCs w:val="26"/>
        </w:rPr>
        <w:t xml:space="preserve"> </w:t>
      </w:r>
      <w:r w:rsidR="00E674F8">
        <w:rPr>
          <w:sz w:val="26"/>
          <w:szCs w:val="26"/>
        </w:rPr>
        <w:t xml:space="preserve">(средства местного бюджета); </w:t>
      </w:r>
    </w:p>
    <w:p w:rsidR="001077A5" w:rsidRDefault="001077A5" w:rsidP="001F7CA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По подпрограмме 3 «Структурные элементы, не входящие в направления (подпрограммы)»</w:t>
      </w:r>
      <w:r w:rsidR="00E674F8">
        <w:rPr>
          <w:sz w:val="26"/>
          <w:szCs w:val="26"/>
        </w:rPr>
        <w:t xml:space="preserve"> финансирование составит 66 586,8 тыс. руб. </w:t>
      </w:r>
    </w:p>
    <w:p w:rsidR="00E674F8" w:rsidRDefault="00E674F8" w:rsidP="001F7CA9">
      <w:pPr>
        <w:jc w:val="both"/>
        <w:rPr>
          <w:sz w:val="26"/>
          <w:szCs w:val="26"/>
        </w:rPr>
      </w:pPr>
      <w:r>
        <w:rPr>
          <w:sz w:val="26"/>
          <w:szCs w:val="26"/>
        </w:rPr>
        <w:t>- по мероприятию 3.1. «Комплекс процессных мероприятий «Обеспечение деятельности органов местного самоуправления» финансирование составит 66 586,8 тыс. руб. (14 779,1 тыс. руб. – средства окружного бюджета, 51 807,7 тыс. руб. – средства местного бюджета).</w:t>
      </w:r>
    </w:p>
    <w:p w:rsidR="00E674F8" w:rsidRPr="00D16B35" w:rsidRDefault="00E674F8" w:rsidP="001F7CA9">
      <w:pPr>
        <w:jc w:val="both"/>
        <w:rPr>
          <w:sz w:val="26"/>
          <w:szCs w:val="26"/>
        </w:rPr>
      </w:pPr>
    </w:p>
    <w:p w:rsidR="001F7CA9" w:rsidRDefault="001F7CA9" w:rsidP="001F7CA9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На 202</w:t>
      </w:r>
      <w:r>
        <w:rPr>
          <w:sz w:val="26"/>
          <w:szCs w:val="26"/>
        </w:rPr>
        <w:t>4</w:t>
      </w:r>
      <w:r w:rsidRPr="00D16B35">
        <w:rPr>
          <w:sz w:val="26"/>
          <w:szCs w:val="26"/>
        </w:rPr>
        <w:t xml:space="preserve"> год предусмотрены следующие объемы финансирования по мероприятиям:</w:t>
      </w:r>
    </w:p>
    <w:p w:rsidR="00E674F8" w:rsidRPr="00D16B35" w:rsidRDefault="00E674F8" w:rsidP="00E674F8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 подпрограмме 1 «</w:t>
      </w:r>
      <w:r>
        <w:rPr>
          <w:sz w:val="26"/>
          <w:szCs w:val="26"/>
        </w:rPr>
        <w:t>Содействие трудоустройству граждан и социальная поддержка безработных граждан</w:t>
      </w:r>
      <w:r w:rsidRPr="00D16B35">
        <w:rPr>
          <w:sz w:val="26"/>
          <w:szCs w:val="26"/>
        </w:rPr>
        <w:t>»</w:t>
      </w:r>
      <w:r>
        <w:rPr>
          <w:sz w:val="26"/>
          <w:szCs w:val="26"/>
        </w:rPr>
        <w:t xml:space="preserve"> финансирование составит 4 411,6 тыс. руб., в т.ч.</w:t>
      </w:r>
      <w:r w:rsidRPr="00D16B35">
        <w:rPr>
          <w:sz w:val="26"/>
          <w:szCs w:val="26"/>
        </w:rPr>
        <w:t>:</w:t>
      </w:r>
    </w:p>
    <w:p w:rsidR="00E674F8" w:rsidRDefault="00E674F8" w:rsidP="00E674F8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по мероприятию 1.1 «</w:t>
      </w:r>
      <w:r>
        <w:rPr>
          <w:sz w:val="26"/>
          <w:szCs w:val="26"/>
        </w:rPr>
        <w:t xml:space="preserve">Комплекс процессных мероприятий «Содействие трудоустройству граждан, в том числе граждан с инвалидностью, и социальная поддержка безработных граждан» </w:t>
      </w:r>
      <w:r w:rsidRPr="00D16B35">
        <w:rPr>
          <w:sz w:val="26"/>
          <w:szCs w:val="26"/>
        </w:rPr>
        <w:t xml:space="preserve">финансирование составит </w:t>
      </w:r>
      <w:r>
        <w:rPr>
          <w:sz w:val="26"/>
          <w:szCs w:val="26"/>
        </w:rPr>
        <w:t xml:space="preserve">4 411,6 </w:t>
      </w:r>
      <w:r w:rsidRPr="00D16B35">
        <w:rPr>
          <w:sz w:val="26"/>
          <w:szCs w:val="26"/>
        </w:rPr>
        <w:t>тыс.</w:t>
      </w:r>
      <w:r>
        <w:rPr>
          <w:sz w:val="26"/>
          <w:szCs w:val="26"/>
        </w:rPr>
        <w:t xml:space="preserve"> руб. (средства окружного бюджета); </w:t>
      </w:r>
    </w:p>
    <w:p w:rsidR="00E674F8" w:rsidRPr="00D16B35" w:rsidRDefault="00E674F8" w:rsidP="00E674F8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 подпрограмме 2 «</w:t>
      </w:r>
      <w:r>
        <w:rPr>
          <w:sz w:val="26"/>
          <w:szCs w:val="26"/>
        </w:rPr>
        <w:t xml:space="preserve">Улучшение условий и охраны труда в городе Пыть-Яхе» финансирование составит 1 077,8 тыс. руб., в т.ч.: </w:t>
      </w:r>
    </w:p>
    <w:p w:rsidR="00E674F8" w:rsidRDefault="00E674F8" w:rsidP="00E674F8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 xml:space="preserve">по </w:t>
      </w:r>
      <w:r>
        <w:rPr>
          <w:sz w:val="26"/>
          <w:szCs w:val="26"/>
        </w:rPr>
        <w:t xml:space="preserve">мероприятию </w:t>
      </w:r>
      <w:r w:rsidRPr="00D16B35">
        <w:rPr>
          <w:sz w:val="26"/>
          <w:szCs w:val="26"/>
        </w:rPr>
        <w:t>2.1 «</w:t>
      </w:r>
      <w:r>
        <w:rPr>
          <w:sz w:val="26"/>
          <w:szCs w:val="26"/>
        </w:rPr>
        <w:t>Комплекс процессных мероприятий «Безопасный труд» финансирование</w:t>
      </w:r>
      <w:r w:rsidRPr="00D16B35">
        <w:rPr>
          <w:sz w:val="26"/>
          <w:szCs w:val="26"/>
        </w:rPr>
        <w:t xml:space="preserve"> составит </w:t>
      </w:r>
      <w:r>
        <w:rPr>
          <w:sz w:val="26"/>
          <w:szCs w:val="26"/>
        </w:rPr>
        <w:t xml:space="preserve">1 077,8 </w:t>
      </w:r>
      <w:r w:rsidRPr="00D16B35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руб</w:t>
      </w:r>
      <w:r>
        <w:rPr>
          <w:sz w:val="26"/>
          <w:szCs w:val="26"/>
        </w:rPr>
        <w:t>.</w:t>
      </w:r>
      <w:r w:rsidRPr="00E674F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(средства местного бюджета); </w:t>
      </w:r>
    </w:p>
    <w:p w:rsidR="00E674F8" w:rsidRDefault="00E674F8" w:rsidP="00E674F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По подпрограмме 3 «Структурные элементы, не входящие в направления (подпрограммы)» финансирование составит 9 512,4 тыс. руб. </w:t>
      </w:r>
    </w:p>
    <w:p w:rsidR="00E674F8" w:rsidRDefault="00E674F8" w:rsidP="00E674F8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по мероприятию 3.1. «Комплекс процессных мероприятий «Обеспечение деятельности органов местного самоуправления» финансирование составит </w:t>
      </w:r>
      <w:r w:rsidR="00113640">
        <w:rPr>
          <w:sz w:val="26"/>
          <w:szCs w:val="26"/>
        </w:rPr>
        <w:t>9 512,4</w:t>
      </w:r>
      <w:r>
        <w:rPr>
          <w:sz w:val="26"/>
          <w:szCs w:val="26"/>
        </w:rPr>
        <w:t xml:space="preserve"> тыс. руб. (</w:t>
      </w:r>
      <w:r w:rsidR="00113640">
        <w:rPr>
          <w:sz w:val="26"/>
          <w:szCs w:val="26"/>
        </w:rPr>
        <w:t>2 111,3 тыс.</w:t>
      </w:r>
      <w:r>
        <w:rPr>
          <w:sz w:val="26"/>
          <w:szCs w:val="26"/>
        </w:rPr>
        <w:t xml:space="preserve"> руб. – средства окружного бюджета, </w:t>
      </w:r>
      <w:r w:rsidR="00113640">
        <w:rPr>
          <w:sz w:val="26"/>
          <w:szCs w:val="26"/>
        </w:rPr>
        <w:t>7 401,1</w:t>
      </w:r>
      <w:r>
        <w:rPr>
          <w:sz w:val="26"/>
          <w:szCs w:val="26"/>
        </w:rPr>
        <w:t xml:space="preserve"> тыс. руб. – средства местного бюджета).</w:t>
      </w:r>
    </w:p>
    <w:p w:rsidR="00E674F8" w:rsidRDefault="00E674F8" w:rsidP="001F7CA9">
      <w:pPr>
        <w:ind w:firstLine="708"/>
        <w:jc w:val="both"/>
        <w:rPr>
          <w:sz w:val="26"/>
          <w:szCs w:val="26"/>
        </w:rPr>
      </w:pPr>
    </w:p>
    <w:p w:rsidR="001F7CA9" w:rsidRPr="00D16B35" w:rsidRDefault="001F7CA9" w:rsidP="001F7CA9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 xml:space="preserve">Программные мероприятия соответствуют поставленным целям, </w:t>
      </w:r>
      <w:r>
        <w:rPr>
          <w:sz w:val="26"/>
          <w:szCs w:val="26"/>
        </w:rPr>
        <w:t xml:space="preserve">целевые показатели соответствуют целям муниципальной программы и ее структурным элементам на основании требований, </w:t>
      </w:r>
      <w:r w:rsidRPr="00D16B35">
        <w:rPr>
          <w:sz w:val="26"/>
          <w:szCs w:val="26"/>
        </w:rPr>
        <w:t>предусмотренны</w:t>
      </w:r>
      <w:r>
        <w:rPr>
          <w:sz w:val="26"/>
          <w:szCs w:val="26"/>
        </w:rPr>
        <w:t>х</w:t>
      </w:r>
      <w:r w:rsidRPr="00D16B35">
        <w:rPr>
          <w:sz w:val="26"/>
          <w:szCs w:val="26"/>
        </w:rPr>
        <w:t xml:space="preserve"> постановлением администрации города от </w:t>
      </w:r>
      <w:r>
        <w:rPr>
          <w:sz w:val="26"/>
          <w:szCs w:val="26"/>
        </w:rPr>
        <w:t xml:space="preserve">29.11.2023               № 326-па </w:t>
      </w:r>
      <w:r w:rsidRPr="00D16B35">
        <w:rPr>
          <w:sz w:val="26"/>
          <w:szCs w:val="26"/>
        </w:rPr>
        <w:t>«О порядке разработки и реализации муниципальных программ города Пыть-Яха».</w:t>
      </w:r>
    </w:p>
    <w:p w:rsidR="001F7CA9" w:rsidRPr="00D16B35" w:rsidRDefault="001F7CA9" w:rsidP="001F7CA9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16B35">
        <w:rPr>
          <w:sz w:val="26"/>
          <w:szCs w:val="26"/>
        </w:rPr>
        <w:t>К проекту постановления предложения и замечания отсутствуют.</w:t>
      </w:r>
    </w:p>
    <w:p w:rsidR="001F7CA9" w:rsidRDefault="001F7CA9" w:rsidP="001F7CA9">
      <w:pPr>
        <w:tabs>
          <w:tab w:val="left" w:pos="0"/>
        </w:tabs>
        <w:jc w:val="both"/>
        <w:rPr>
          <w:sz w:val="26"/>
          <w:szCs w:val="26"/>
        </w:rPr>
      </w:pPr>
    </w:p>
    <w:p w:rsidR="001F7CA9" w:rsidRPr="00D16B35" w:rsidRDefault="001F7CA9" w:rsidP="001F7CA9">
      <w:pPr>
        <w:tabs>
          <w:tab w:val="left" w:pos="0"/>
        </w:tabs>
        <w:jc w:val="both"/>
        <w:rPr>
          <w:sz w:val="26"/>
          <w:szCs w:val="26"/>
        </w:rPr>
      </w:pPr>
    </w:p>
    <w:p w:rsidR="001F7CA9" w:rsidRPr="00D16B35" w:rsidRDefault="001F7CA9" w:rsidP="001F7CA9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Инспектор</w:t>
      </w:r>
    </w:p>
    <w:p w:rsidR="001F7CA9" w:rsidRDefault="001F7CA9" w:rsidP="001F7CA9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Счетно-контрольной палаты</w:t>
      </w:r>
    </w:p>
    <w:p w:rsidR="001F7CA9" w:rsidRDefault="001F7CA9" w:rsidP="001F7CA9">
      <w:pPr>
        <w:jc w:val="both"/>
      </w:pPr>
      <w:r>
        <w:rPr>
          <w:sz w:val="26"/>
          <w:szCs w:val="26"/>
        </w:rPr>
        <w:t>г</w:t>
      </w:r>
      <w:r w:rsidRPr="00D16B35">
        <w:rPr>
          <w:sz w:val="26"/>
          <w:szCs w:val="26"/>
        </w:rPr>
        <w:t>орода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16B35">
        <w:rPr>
          <w:sz w:val="26"/>
          <w:szCs w:val="26"/>
        </w:rPr>
        <w:tab/>
        <w:t xml:space="preserve">             </w:t>
      </w:r>
      <w:r>
        <w:rPr>
          <w:sz w:val="26"/>
          <w:szCs w:val="26"/>
        </w:rPr>
        <w:t xml:space="preserve">          </w:t>
      </w:r>
      <w:r w:rsidRPr="00D16B35">
        <w:rPr>
          <w:sz w:val="26"/>
          <w:szCs w:val="26"/>
        </w:rPr>
        <w:t xml:space="preserve">Г.Ф. Урубкова </w:t>
      </w:r>
    </w:p>
    <w:p w:rsidR="00833546" w:rsidRPr="00980A2A" w:rsidRDefault="00833546" w:rsidP="00980A2A"/>
    <w:sectPr w:rsidR="00833546" w:rsidRPr="00980A2A" w:rsidSect="00980A2A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3C8" w:rsidRDefault="00B763C8">
      <w:r>
        <w:separator/>
      </w:r>
    </w:p>
  </w:endnote>
  <w:endnote w:type="continuationSeparator" w:id="0">
    <w:p w:rsidR="00B763C8" w:rsidRDefault="00B76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3C8" w:rsidRDefault="00B763C8">
      <w:r>
        <w:separator/>
      </w:r>
    </w:p>
  </w:footnote>
  <w:footnote w:type="continuationSeparator" w:id="0">
    <w:p w:rsidR="00B763C8" w:rsidRDefault="00B76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C10" w:rsidRDefault="00F542A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D761E">
      <w:rPr>
        <w:noProof/>
      </w:rPr>
      <w:t>3</w:t>
    </w:r>
    <w:r>
      <w:fldChar w:fldCharType="end"/>
    </w:r>
  </w:p>
  <w:p w:rsidR="00463C10" w:rsidRDefault="00B763C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A2A"/>
    <w:rsid w:val="001077A5"/>
    <w:rsid w:val="00113640"/>
    <w:rsid w:val="001F7CA9"/>
    <w:rsid w:val="00376804"/>
    <w:rsid w:val="0051262C"/>
    <w:rsid w:val="0055532B"/>
    <w:rsid w:val="005A2868"/>
    <w:rsid w:val="005E7083"/>
    <w:rsid w:val="006A2993"/>
    <w:rsid w:val="00833546"/>
    <w:rsid w:val="00980A2A"/>
    <w:rsid w:val="00B763C8"/>
    <w:rsid w:val="00C576C6"/>
    <w:rsid w:val="00CD761E"/>
    <w:rsid w:val="00CF6134"/>
    <w:rsid w:val="00E674F8"/>
    <w:rsid w:val="00F542A5"/>
    <w:rsid w:val="00FF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C7B0C3-5D2B-4565-974D-35BE30B54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A2A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80A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80A2A"/>
    <w:rPr>
      <w:rFonts w:eastAsia="Calibri"/>
      <w:sz w:val="24"/>
      <w:szCs w:val="24"/>
    </w:rPr>
  </w:style>
  <w:style w:type="paragraph" w:customStyle="1" w:styleId="4">
    <w:name w:val="Знак Знак4"/>
    <w:basedOn w:val="a"/>
    <w:rsid w:val="00980A2A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customStyle="1" w:styleId="40">
    <w:name w:val="Знак Знак4"/>
    <w:basedOn w:val="a"/>
    <w:rsid w:val="00CF6134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5">
    <w:name w:val="Balloon Text"/>
    <w:basedOn w:val="a"/>
    <w:link w:val="a6"/>
    <w:rsid w:val="0055532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55532B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rsid w:val="001F7CA9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rsid w:val="001F7CA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2023-12-19T04:26:00Z</cp:lastPrinted>
  <dcterms:created xsi:type="dcterms:W3CDTF">2023-12-14T12:10:00Z</dcterms:created>
  <dcterms:modified xsi:type="dcterms:W3CDTF">2023-12-19T04:27:00Z</dcterms:modified>
</cp:coreProperties>
</file>